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B9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0A1940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60" w:firstLineChars="6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征集律师事务所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服务需求</w:t>
      </w:r>
    </w:p>
    <w:bookmarkEnd w:id="0"/>
    <w:p w14:paraId="6EEEEB22">
      <w:pPr>
        <w:rPr>
          <w:rFonts w:hint="eastAsia" w:ascii="宋体" w:hAnsi="宋体" w:eastAsia="宋体" w:cs="宋体"/>
          <w:sz w:val="24"/>
          <w:szCs w:val="32"/>
        </w:rPr>
      </w:pPr>
    </w:p>
    <w:p w14:paraId="352734A0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一、律所要求：</w:t>
      </w:r>
      <w:r>
        <w:rPr>
          <w:rFonts w:hint="eastAsia" w:ascii="宋体" w:hAnsi="宋体" w:eastAsia="宋体" w:cs="宋体"/>
          <w:kern w:val="0"/>
          <w:sz w:val="32"/>
          <w:szCs w:val="32"/>
        </w:rPr>
        <w:t>包括法定代表人身份证明书、法定代表人授权委托书、企业营业执照（副本）、组织机构代码证（三证合一不需提供）、税务登记证（三证合一不需提供）、律师执业证书等。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律所人员规模100人以上。</w:t>
      </w:r>
    </w:p>
    <w:p w14:paraId="5BBF13CF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律所提供的律师要求：‌依法取得律师执业资格，‌具备律师执业证20年及以上。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法律顾问</w:t>
      </w:r>
      <w:r>
        <w:rPr>
          <w:rFonts w:hint="eastAsia" w:ascii="宋体" w:hAnsi="宋体" w:eastAsia="宋体" w:cs="宋体"/>
          <w:kern w:val="0"/>
          <w:sz w:val="32"/>
          <w:szCs w:val="32"/>
        </w:rPr>
        <w:t>具备医学背景，学习过医学专业知识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(提供职业医师证或医学类毕业证)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‌</w:t>
      </w:r>
    </w:p>
    <w:p w14:paraId="126ED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‌执业律师应具有20年及以上执业经历，‌5年以上三级甲等医院法律顾问工作经验。</w:t>
      </w:r>
    </w:p>
    <w:p w14:paraId="13034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二、乙方指派律师担任甲方的常年法律顾问，法律顾问工作责任及义务：</w:t>
      </w:r>
    </w:p>
    <w:p w14:paraId="3B5F0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甲</w:t>
      </w:r>
      <w:r>
        <w:rPr>
          <w:rFonts w:hint="eastAsia" w:ascii="宋体" w:hAnsi="宋体" w:eastAsia="宋体" w:cs="宋体"/>
          <w:sz w:val="32"/>
          <w:szCs w:val="32"/>
        </w:rPr>
        <w:t>方在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</w:t>
      </w:r>
      <w:r>
        <w:rPr>
          <w:rFonts w:hint="eastAsia" w:ascii="宋体" w:hAnsi="宋体" w:eastAsia="宋体" w:cs="宋体"/>
          <w:sz w:val="32"/>
          <w:szCs w:val="32"/>
        </w:rPr>
        <w:t>营管理活动中的法律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问题</w:t>
      </w:r>
      <w:r>
        <w:rPr>
          <w:rFonts w:hint="eastAsia" w:ascii="宋体" w:hAnsi="宋体" w:eastAsia="宋体" w:cs="宋体"/>
          <w:sz w:val="32"/>
          <w:szCs w:val="32"/>
        </w:rPr>
        <w:t>提供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法律咨询意见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并提出解决方案，帮助甲方将日常经营管理活动纳入法制化轨道；</w:t>
      </w:r>
    </w:p>
    <w:p w14:paraId="49F2D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2.在甲方作出重大决策、出台重要制度文件、签订合同前，与甲方共同研究提出合法性审核意见；</w:t>
      </w:r>
    </w:p>
    <w:p w14:paraId="536C2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3.甲方对外发生纠纷或者诉讼时，乙方以甲方</w:t>
      </w:r>
      <w:r>
        <w:rPr>
          <w:rFonts w:hint="eastAsia" w:ascii="宋体" w:hAnsi="宋体" w:eastAsia="宋体" w:cs="宋体"/>
          <w:sz w:val="32"/>
          <w:szCs w:val="32"/>
        </w:rPr>
        <w:t>代理人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的身份，参与</w:t>
      </w:r>
      <w:r>
        <w:rPr>
          <w:rFonts w:hint="eastAsia" w:ascii="宋体" w:hAnsi="宋体" w:eastAsia="宋体" w:cs="宋体"/>
          <w:sz w:val="32"/>
          <w:szCs w:val="32"/>
        </w:rPr>
        <w:t>诉讼、调解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或者</w:t>
      </w:r>
      <w:r>
        <w:rPr>
          <w:rFonts w:hint="eastAsia" w:ascii="宋体" w:hAnsi="宋体" w:eastAsia="宋体" w:cs="宋体"/>
          <w:sz w:val="32"/>
          <w:szCs w:val="32"/>
        </w:rPr>
        <w:t>仲裁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活动，并优先办理</w:t>
      </w:r>
      <w:r>
        <w:rPr>
          <w:rFonts w:hint="eastAsia" w:ascii="宋体" w:hAnsi="宋体" w:eastAsia="宋体" w:cs="宋体"/>
          <w:sz w:val="32"/>
          <w:szCs w:val="32"/>
        </w:rPr>
        <w:t>；</w:t>
      </w:r>
    </w:p>
    <w:p w14:paraId="45EC9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4.法律顾问直接对甲方法定代表人或者其授权代表负责，</w:t>
      </w:r>
      <w:r>
        <w:rPr>
          <w:rFonts w:hint="eastAsia" w:ascii="宋体" w:hAnsi="宋体" w:eastAsia="宋体" w:cs="宋体"/>
          <w:sz w:val="32"/>
          <w:szCs w:val="32"/>
        </w:rPr>
        <w:t>应邀参加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甲</w:t>
      </w:r>
      <w:r>
        <w:rPr>
          <w:rFonts w:hint="eastAsia" w:ascii="宋体" w:hAnsi="宋体" w:eastAsia="宋体" w:cs="宋体"/>
          <w:sz w:val="32"/>
          <w:szCs w:val="32"/>
        </w:rPr>
        <w:t>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涉及生产、经营方面和其他</w:t>
      </w:r>
      <w:r>
        <w:rPr>
          <w:rFonts w:hint="eastAsia" w:ascii="宋体" w:hAnsi="宋体" w:eastAsia="宋体" w:cs="宋体"/>
          <w:sz w:val="32"/>
          <w:szCs w:val="32"/>
        </w:rPr>
        <w:t>重要事项的决策会议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及需要法律顾问出面的各项</w:t>
      </w:r>
      <w:r>
        <w:rPr>
          <w:rFonts w:hint="eastAsia" w:ascii="宋体" w:hAnsi="宋体" w:eastAsia="宋体" w:cs="宋体"/>
          <w:sz w:val="32"/>
          <w:szCs w:val="32"/>
        </w:rPr>
        <w:t>谈判；</w:t>
      </w:r>
    </w:p>
    <w:p w14:paraId="0058A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5.协助甲方开展法制宣传教育工作，法律顾问进行针对性、实用性强的培训；</w:t>
      </w:r>
    </w:p>
    <w:p w14:paraId="4689F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6.法律顾问每月不定期到甲方场所办公。遇有特殊或者紧急情况，可随时联系。</w:t>
      </w:r>
    </w:p>
    <w:p w14:paraId="465EF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7.乙方负有保密责任，在工作期间获悉的甲方业务信息不得对外泄露。</w:t>
      </w:r>
    </w:p>
    <w:p w14:paraId="401AB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</w:t>
      </w:r>
      <w:r>
        <w:rPr>
          <w:rFonts w:hint="eastAsia" w:ascii="宋体" w:hAnsi="宋体" w:eastAsia="宋体" w:cs="宋体"/>
          <w:sz w:val="32"/>
          <w:szCs w:val="32"/>
        </w:rPr>
        <w:t>办理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甲</w:t>
      </w:r>
      <w:r>
        <w:rPr>
          <w:rFonts w:hint="eastAsia" w:ascii="宋体" w:hAnsi="宋体" w:eastAsia="宋体" w:cs="宋体"/>
          <w:sz w:val="32"/>
          <w:szCs w:val="32"/>
        </w:rPr>
        <w:t>方委托的其他法律事务。</w:t>
      </w:r>
    </w:p>
    <w:p w14:paraId="03DC5DCA">
      <w:pPr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1E76087E"/>
    <w:rsid w:val="01A37053"/>
    <w:rsid w:val="1E76087E"/>
    <w:rsid w:val="5FE253B6"/>
    <w:rsid w:val="7C32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1233</Words>
  <Characters>1302</Characters>
  <Lines>0</Lines>
  <Paragraphs>0</Paragraphs>
  <TotalTime>10</TotalTime>
  <ScaleCrop>false</ScaleCrop>
  <LinksUpToDate>false</LinksUpToDate>
  <CharactersWithSpaces>1367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2024-08-19T06:54:00Z</dcterms:created>
  <dc:creator>史重阳</dc:creator>
  <cp:lastModifiedBy>硕仔</cp:lastModifiedBy>
  <dcterms:modified xsi:type="dcterms:W3CDTF">2024-08-26T07:53:25Z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3741D049DD9141408E03D62DAE3EE9EC_13</vt:lpwstr>
  </property>
</Properties>
</file>